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6E0A" w14:textId="2E4E6CF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270C1D0" wp14:editId="2D804E73">
            <wp:extent cx="581025" cy="3619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6E0C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Załącznik nr 4</w:t>
      </w:r>
    </w:p>
    <w:p w14:paraId="72C271F0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2899EB2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</w:p>
    <w:p w14:paraId="33DE991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b/>
          <w:lang w:eastAsia="pl-PL"/>
        </w:rPr>
        <w:t>OFERTA  PRZETARGOWA</w:t>
      </w:r>
    </w:p>
    <w:p w14:paraId="7DA51A51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b/>
          <w:lang w:eastAsia="pl-PL"/>
        </w:rPr>
        <w:t xml:space="preserve">na dostawę 3 szt. kompaktowych węzłów cieplnych </w:t>
      </w:r>
      <w:r w:rsidRPr="000D15BE">
        <w:rPr>
          <w:rFonts w:ascii="Segoe UI" w:eastAsia="Times New Roman" w:hAnsi="Segoe UI" w:cs="Segoe UI"/>
          <w:b/>
          <w:lang w:eastAsia="pl-PL"/>
        </w:rPr>
        <w:br/>
        <w:t>na warunkach określonych w SWZ</w:t>
      </w:r>
    </w:p>
    <w:p w14:paraId="41EF9062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lang w:eastAsia="pl-PL"/>
        </w:rPr>
      </w:pPr>
    </w:p>
    <w:p w14:paraId="1E82DC4A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0D15BE">
        <w:rPr>
          <w:rFonts w:ascii="Segoe UI" w:eastAsia="Times New Roman" w:hAnsi="Segoe UI" w:cs="Segoe UI"/>
          <w:b/>
          <w:lang w:eastAsia="pl-PL"/>
        </w:rPr>
        <w:tab/>
        <w:t xml:space="preserve"> PEC Sp. z o.o. w Stargardzie  </w:t>
      </w:r>
    </w:p>
    <w:p w14:paraId="1D49D0D0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33DC6B71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0D15BE">
        <w:rPr>
          <w:rFonts w:ascii="Segoe UI" w:eastAsia="Times New Roman" w:hAnsi="Segoe UI" w:cs="Segoe UI"/>
          <w:b/>
          <w:lang w:eastAsia="pl-PL"/>
        </w:rPr>
        <w:t xml:space="preserve"> </w:t>
      </w:r>
      <w:r w:rsidRPr="000D15BE">
        <w:rPr>
          <w:rFonts w:ascii="Segoe UI" w:eastAsia="Times New Roman" w:hAnsi="Segoe UI" w:cs="Segoe UI"/>
          <w:b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2A12AA8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360" w:lineRule="auto"/>
        <w:ind w:left="2120" w:right="289" w:firstLine="40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292442FA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</w:t>
      </w:r>
    </w:p>
    <w:p w14:paraId="6F2A2D0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vertAlign w:val="superscript"/>
          <w:lang w:eastAsia="pl-PL"/>
        </w:rPr>
      </w:pPr>
      <w:r w:rsidRPr="000D15BE">
        <w:rPr>
          <w:rFonts w:ascii="Segoe UI" w:eastAsia="Times New Roman" w:hAnsi="Segoe UI" w:cs="Segoe UI"/>
          <w:vertAlign w:val="superscript"/>
          <w:lang w:eastAsia="pl-PL"/>
        </w:rPr>
        <w:t xml:space="preserve">  (nazwa, adres, tel.)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0D15BE" w:rsidRPr="000D15BE" w14:paraId="1B9F5CCF" w14:textId="77777777" w:rsidTr="00726C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9A27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8DD4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D8AD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0D15BE" w:rsidRPr="000D15BE" w14:paraId="64AB0592" w14:textId="77777777" w:rsidTr="00726C8E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3B2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DCF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Kompaktowy węzeł cieplny </w:t>
            </w:r>
            <w:proofErr w:type="spellStart"/>
            <w:r w:rsidRPr="000D15BE">
              <w:rPr>
                <w:rFonts w:ascii="Segoe UI" w:eastAsia="Times New Roman" w:hAnsi="Segoe UI" w:cs="Segoe UI"/>
                <w:lang w:eastAsia="pl-PL"/>
              </w:rPr>
              <w:t>c.o.+kurtyny</w:t>
            </w:r>
            <w:proofErr w:type="spellEnd"/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 i went.                                                        – ul. Stargardzka 1 w Lipniku</w:t>
            </w:r>
          </w:p>
          <w:p w14:paraId="506F5071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[SALLER (CH LIPNIK - Bud. Nr 1)]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CEFF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</w:tr>
      <w:tr w:rsidR="000D15BE" w:rsidRPr="000D15BE" w14:paraId="0F876220" w14:textId="77777777" w:rsidTr="00726C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9253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4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Kompaktowy węzeł cieplny </w:t>
            </w:r>
            <w:proofErr w:type="spellStart"/>
            <w:r w:rsidRPr="000D15BE">
              <w:rPr>
                <w:rFonts w:ascii="Segoe UI" w:eastAsia="Times New Roman" w:hAnsi="Segoe UI" w:cs="Segoe UI"/>
                <w:lang w:eastAsia="pl-PL"/>
              </w:rPr>
              <w:t>c.o.+went</w:t>
            </w:r>
            <w:proofErr w:type="spellEnd"/>
            <w:r w:rsidRPr="000D15BE">
              <w:rPr>
                <w:rFonts w:ascii="Segoe UI" w:eastAsia="Times New Roman" w:hAnsi="Segoe UI" w:cs="Segoe UI"/>
                <w:lang w:eastAsia="pl-PL"/>
              </w:rPr>
              <w:t>.                                                        – ul. Stargardzka 1 w Lipniku</w:t>
            </w:r>
          </w:p>
          <w:p w14:paraId="58D71021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[SALLER (CH LIPNIK - CASTORAMA - Bud. Nr 2]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06F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5C77C78A" w14:textId="77777777" w:rsidTr="00726C8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A42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0E80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Kompaktowy węzeł cieplny </w:t>
            </w:r>
            <w:proofErr w:type="spellStart"/>
            <w:r w:rsidRPr="000D15BE">
              <w:rPr>
                <w:rFonts w:ascii="Segoe UI" w:eastAsia="Times New Roman" w:hAnsi="Segoe UI" w:cs="Segoe UI"/>
                <w:lang w:eastAsia="pl-PL"/>
              </w:rPr>
              <w:t>c.o.+went</w:t>
            </w:r>
            <w:proofErr w:type="spellEnd"/>
            <w:r w:rsidRPr="000D15BE">
              <w:rPr>
                <w:rFonts w:ascii="Segoe UI" w:eastAsia="Times New Roman" w:hAnsi="Segoe UI" w:cs="Segoe UI"/>
                <w:lang w:eastAsia="pl-PL"/>
              </w:rPr>
              <w:t>. i c.w.u.                                                        – ul. Spichrzowa 2 (hotel)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D40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6575D1DF" w14:textId="77777777" w:rsidTr="00726C8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EA6C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23A6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b/>
                <w:lang w:eastAsia="pl-PL"/>
              </w:rPr>
              <w:t>ŁĄCZNA WARTOŚĆ NETTO poz.  (1÷3)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7F3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74015750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vertAlign w:val="superscript"/>
          <w:lang w:eastAsia="pl-PL"/>
        </w:rPr>
      </w:pPr>
    </w:p>
    <w:p w14:paraId="727F893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/słownie łączna wartość netto (poz. 4) ................................................................................................................</w:t>
      </w:r>
    </w:p>
    <w:p w14:paraId="21BF748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480" w:lineRule="auto"/>
        <w:ind w:right="289"/>
        <w:outlineLvl w:val="0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……………………………………………………………………………………………..………………………………………………………/</w:t>
      </w:r>
    </w:p>
    <w:p w14:paraId="48E5EA0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37510FD3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3BD8EB58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rPr>
          <w:rFonts w:ascii="Segoe UI" w:eastAsia="Times New Roman" w:hAnsi="Segoe UI" w:cs="Segoe UI"/>
          <w:lang w:eastAsia="pl-PL"/>
        </w:rPr>
      </w:pPr>
    </w:p>
    <w:p w14:paraId="0BC952B5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    .......................................................................</w:t>
      </w:r>
    </w:p>
    <w:p w14:paraId="4576A50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firstLine="1872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0D15BE">
        <w:rPr>
          <w:rFonts w:ascii="Segoe UI" w:eastAsia="Times New Roman" w:hAnsi="Segoe UI" w:cs="Segoe UI"/>
          <w:sz w:val="16"/>
          <w:szCs w:val="16"/>
          <w:lang w:eastAsia="pl-PL"/>
        </w:rPr>
        <w:t>imię i nazwisko osób składających oświadczenia</w:t>
      </w:r>
    </w:p>
    <w:p w14:paraId="73A5A4A7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16"/>
          <w:szCs w:val="16"/>
          <w:lang w:eastAsia="pl-PL"/>
        </w:rPr>
      </w:pPr>
    </w:p>
    <w:p w14:paraId="34AA93D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EF5FAEB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DA7C71E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788E70C8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B89B347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3CAF5FC5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2EF9CC27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4019C7DD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38153F01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  <w:sectPr w:rsidR="000D15BE" w:rsidRPr="000D15BE" w:rsidSect="00F81CE9">
          <w:footerReference w:type="even" r:id="rId8"/>
          <w:footerReference w:type="default" r:id="rId9"/>
          <w:pgSz w:w="11907" w:h="16840" w:code="9"/>
          <w:pgMar w:top="567" w:right="1134" w:bottom="794" w:left="1134" w:header="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221EDB69" w14:textId="221AF6FB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3AC7EF9A" wp14:editId="046B43F6">
            <wp:extent cx="638175" cy="40005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B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</w:t>
      </w:r>
    </w:p>
    <w:p w14:paraId="14D4210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Załącznik nr 5</w:t>
      </w:r>
    </w:p>
    <w:p w14:paraId="29035013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b/>
          <w:lang w:eastAsia="pl-PL"/>
        </w:rPr>
        <w:t xml:space="preserve">O Ś W I A D C Z E N I A </w:t>
      </w:r>
    </w:p>
    <w:p w14:paraId="7F23B686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oferta odnosi się do pełnego zakresu specyfikacji warunków zamówienia.</w:t>
      </w:r>
    </w:p>
    <w:p w14:paraId="181E39C7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zapoznaliśmy się z warunkami przetargu określonymi niniejszą specyfikacją                       i przyjmujemy je bez zastrzeżeń.</w:t>
      </w:r>
    </w:p>
    <w:p w14:paraId="5A9B4DF3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że:</w:t>
      </w:r>
    </w:p>
    <w:p w14:paraId="130A4822" w14:textId="77777777" w:rsidR="000D15BE" w:rsidRPr="000D15BE" w:rsidRDefault="000D15BE" w:rsidP="000D15B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0C7E0690" w14:textId="77777777" w:rsidR="000D15BE" w:rsidRPr="000D15BE" w:rsidRDefault="000D15BE" w:rsidP="000D1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posiadamy uprawnienia niezbędne do wykonania  prac,</w:t>
      </w:r>
    </w:p>
    <w:p w14:paraId="59CE7D5B" w14:textId="77777777" w:rsidR="000D15BE" w:rsidRPr="000D15BE" w:rsidRDefault="000D15BE" w:rsidP="000D15B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0D15B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61ABEAFE" w14:textId="77777777" w:rsidR="000D15BE" w:rsidRPr="000D15BE" w:rsidRDefault="000D15BE" w:rsidP="000D15B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znajdujemy się w sytuacji finansowej zapewniającej wykonanie zamówienia.</w:t>
      </w:r>
    </w:p>
    <w:p w14:paraId="1B62F16F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3DD4FD06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zapewniamy 36 miesięcy gwarancji na zasadach określonych w SWZ.</w:t>
      </w:r>
    </w:p>
    <w:p w14:paraId="2EFBB6E2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Oświadczamy, że prowadzony jest serwis w Polsce, zapewniający właściwą obsługę </w:t>
      </w:r>
      <w:r w:rsidRPr="000D15BE">
        <w:rPr>
          <w:rFonts w:ascii="Segoe UI" w:eastAsia="Times New Roman" w:hAnsi="Segoe UI" w:cs="Segoe UI"/>
          <w:lang w:eastAsia="pl-PL"/>
        </w:rPr>
        <w:br/>
        <w:t xml:space="preserve">w okresie gwarancyjnym i pogwarancyjnym. </w:t>
      </w:r>
    </w:p>
    <w:p w14:paraId="09A3BE91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</w:t>
      </w:r>
      <w:r w:rsidRPr="000D15BE">
        <w:rPr>
          <w:rFonts w:ascii="Segoe UI" w:eastAsia="Times New Roman" w:hAnsi="Segoe UI" w:cs="Segoe UI"/>
          <w:lang w:eastAsia="pl-PL"/>
        </w:rPr>
        <w:br/>
        <w:t>od terminu składania ofert.</w:t>
      </w:r>
    </w:p>
    <w:p w14:paraId="69D27892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niewykonanie lub nienależyte wykonanie dostaw.</w:t>
      </w:r>
      <w:r w:rsidRPr="000D15BE">
        <w:rPr>
          <w:rFonts w:ascii="Segoe UI" w:eastAsia="Times New Roman" w:hAnsi="Segoe UI" w:cs="Segoe UI"/>
          <w:b/>
          <w:lang w:eastAsia="pl-PL"/>
        </w:rPr>
        <w:t xml:space="preserve">  </w:t>
      </w:r>
    </w:p>
    <w:p w14:paraId="4A686636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/nie/</w:t>
      </w:r>
      <w:r w:rsidRPr="000D15BE">
        <w:rPr>
          <w:rFonts w:ascii="Segoe UI" w:eastAsia="Times New Roman" w:hAnsi="Segoe UI" w:cs="Segoe UI"/>
          <w:b/>
          <w:lang w:eastAsia="pl-PL"/>
        </w:rPr>
        <w:t>*</w:t>
      </w:r>
      <w:r w:rsidRPr="000D15BE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NIP...............................................</w:t>
      </w:r>
    </w:p>
    <w:p w14:paraId="2225F20C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/nie/</w:t>
      </w:r>
      <w:r w:rsidRPr="000D15BE">
        <w:rPr>
          <w:rFonts w:ascii="Segoe UI" w:eastAsia="Times New Roman" w:hAnsi="Segoe UI" w:cs="Segoe UI"/>
          <w:b/>
          <w:lang w:eastAsia="pl-PL"/>
        </w:rPr>
        <w:t>*</w:t>
      </w:r>
      <w:r w:rsidRPr="000D15BE">
        <w:rPr>
          <w:rFonts w:ascii="Segoe UI" w:eastAsia="Times New Roman" w:hAnsi="Segoe UI" w:cs="Segoe UI"/>
          <w:i/>
          <w:lang w:eastAsia="pl-PL"/>
        </w:rPr>
        <w:t xml:space="preserve"> </w:t>
      </w:r>
      <w:r w:rsidRPr="000D15BE">
        <w:rPr>
          <w:rFonts w:ascii="Segoe UI" w:eastAsia="Times New Roman" w:hAnsi="Segoe UI" w:cs="Segoe UI"/>
          <w:lang w:eastAsia="pl-PL"/>
        </w:rPr>
        <w:t xml:space="preserve">wyrażamy zgodę na zaliczenie wadium na poczet zabezpieczenia należytego wykonania umowy (w przypadku wybrania oferty i wniesienia wadium </w:t>
      </w:r>
      <w:r w:rsidRPr="000D15BE">
        <w:rPr>
          <w:rFonts w:ascii="Segoe UI" w:eastAsia="Times New Roman" w:hAnsi="Segoe UI" w:cs="Segoe UI"/>
          <w:lang w:eastAsia="pl-PL"/>
        </w:rPr>
        <w:br/>
        <w:t>w pieniądzu).</w:t>
      </w:r>
    </w:p>
    <w:p w14:paraId="24C37454" w14:textId="77777777" w:rsidR="000D15BE" w:rsidRPr="000D15BE" w:rsidRDefault="000D15BE" w:rsidP="000D15BE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7952764E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Oświadczamy, iż zobowiązujemy się do wniesienia zabezpieczenia należytego wykonania umowy w formie gotówki/gwarancji bankowej/gwarancji ubezpieczeniowej w wysokości 5% ceny ofertowej brutto tj.  ………………………………………. zł  ( słownie: ………………………………………………</w:t>
      </w:r>
    </w:p>
    <w:p w14:paraId="6B918C9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………………………………………………………………...............................................................................................................).</w:t>
      </w:r>
    </w:p>
    <w:p w14:paraId="49CB593E" w14:textId="77777777" w:rsidR="000D15BE" w:rsidRPr="000D15BE" w:rsidRDefault="000D15BE" w:rsidP="000D1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192B780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3A7F8C9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0D15BE">
        <w:rPr>
          <w:rFonts w:ascii="Segoe UI" w:eastAsia="Times New Roman" w:hAnsi="Segoe UI" w:cs="Segoe UI"/>
          <w:b/>
          <w:bCs/>
          <w:lang w:eastAsia="pl-PL"/>
        </w:rPr>
        <w:t>Oferta składa się z ............................... kolejno zaparafowanych i ponumerowanych stron.</w:t>
      </w:r>
    </w:p>
    <w:p w14:paraId="4E000DDC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before="40" w:after="0" w:line="240" w:lineRule="auto"/>
        <w:ind w:left="1418" w:firstLine="709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0D15BE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 (ilość stron)  </w:t>
      </w:r>
    </w:p>
    <w:p w14:paraId="73209EC4" w14:textId="77777777" w:rsidR="000D15BE" w:rsidRPr="000D15BE" w:rsidRDefault="000D15BE" w:rsidP="000D15BE">
      <w:pPr>
        <w:spacing w:before="120"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Zgodnie z art. 13 ust. 1 i 2 rozporządzenia Parlamentu Europejskiego i Rady (UE) 2016/679 z dnia 27 kwietnia 2016 r.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(dalej RODO), informujemy, że: </w:t>
      </w:r>
    </w:p>
    <w:p w14:paraId="4577A9FB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administratorem Państwa danych osobowych jest Przedsiębiorstwo Energetyki Cieplnej Sp. z o.o. (dalej PEC)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 xml:space="preserve">z siedzibą w Stargardzie przy ul. Nasiennej 6 w Stargardzie; dane kontaktowe: </w:t>
      </w:r>
      <w:hyperlink r:id="rId10" w:history="1">
        <w:r w:rsidRPr="000D15BE">
          <w:rPr>
            <w:rFonts w:ascii="Segoe UI" w:eastAsia="Calibri" w:hAnsi="Segoe UI" w:cs="Segoe UI"/>
            <w:iCs/>
            <w:color w:val="0563C1"/>
            <w:sz w:val="18"/>
            <w:szCs w:val="18"/>
            <w:u w:val="single"/>
          </w:rPr>
          <w:t>pec@pec.stargard.pl</w:t>
        </w:r>
      </w:hyperlink>
      <w:r w:rsidRPr="000D15BE">
        <w:rPr>
          <w:rFonts w:ascii="Segoe UI" w:eastAsia="Calibri" w:hAnsi="Segoe UI" w:cs="Segoe UI"/>
          <w:iCs/>
          <w:sz w:val="18"/>
          <w:szCs w:val="18"/>
        </w:rPr>
        <w:t xml:space="preserve">,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>tel. 91 578 84 00</w:t>
      </w:r>
    </w:p>
    <w:p w14:paraId="1AC0E7DD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inspektorem ochrony danych osobowych w PEC jest dr Marlena Płonka, z którą można kontaktować się mailowo pod adresem </w:t>
      </w:r>
      <w:hyperlink r:id="rId11" w:history="1">
        <w:r w:rsidRPr="000D15BE">
          <w:rPr>
            <w:rFonts w:ascii="Segoe UI" w:eastAsia="Calibri" w:hAnsi="Segoe UI" w:cs="Segoe UI"/>
            <w:iCs/>
            <w:color w:val="0563C1"/>
            <w:sz w:val="18"/>
            <w:szCs w:val="18"/>
            <w:u w:val="single"/>
          </w:rPr>
          <w:t>iodo@pec.stargard.pl</w:t>
        </w:r>
      </w:hyperlink>
      <w:r w:rsidRPr="000D15BE">
        <w:rPr>
          <w:rFonts w:ascii="Segoe UI" w:eastAsia="Calibri" w:hAnsi="Segoe UI" w:cs="Segoe UI"/>
          <w:iCs/>
          <w:sz w:val="18"/>
          <w:szCs w:val="18"/>
        </w:rPr>
        <w:t xml:space="preserve"> lub pisemnie na adres siedziby wskazany powyżej</w:t>
      </w:r>
    </w:p>
    <w:p w14:paraId="758BCF6A" w14:textId="77777777" w:rsidR="000D15BE" w:rsidRPr="000D15BE" w:rsidRDefault="000D15BE" w:rsidP="000D15BE">
      <w:pPr>
        <w:widowControl w:val="0"/>
        <w:tabs>
          <w:tab w:val="left" w:pos="8265"/>
        </w:tabs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Calibri" w:hAnsi="Segoe UI" w:cs="Segoe UI"/>
          <w:sz w:val="18"/>
          <w:szCs w:val="18"/>
        </w:rPr>
      </w:pPr>
      <w:r w:rsidRPr="000D15BE">
        <w:rPr>
          <w:rFonts w:ascii="Segoe UI" w:eastAsia="Calibri" w:hAnsi="Segoe UI" w:cs="Segoe UI"/>
          <w:sz w:val="18"/>
          <w:szCs w:val="18"/>
        </w:rPr>
        <w:tab/>
      </w:r>
      <w:r w:rsidRPr="000D15BE">
        <w:rPr>
          <w:rFonts w:ascii="Segoe UI" w:eastAsia="Calibri" w:hAnsi="Segoe UI" w:cs="Segoe UI"/>
          <w:sz w:val="18"/>
          <w:szCs w:val="18"/>
        </w:rPr>
        <w:tab/>
      </w:r>
    </w:p>
    <w:p w14:paraId="0FA11650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18"/>
          <w:szCs w:val="18"/>
          <w:u w:val="single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lastRenderedPageBreak/>
        <w:t>dane osobowe przetwarzane są na podstawie art. 6 ust. 1 lit. b RODO w celu podjęcia działań przed zawarciem umowy w związku z prowadzeniem postępowania o udzielenie zamówienia</w:t>
      </w:r>
      <w:r w:rsidRPr="000D15BE">
        <w:rPr>
          <w:rFonts w:ascii="Segoe UI" w:eastAsia="Calibri" w:hAnsi="Segoe UI" w:cs="Segoe UI"/>
          <w:b/>
          <w:iCs/>
          <w:sz w:val="18"/>
          <w:szCs w:val="18"/>
        </w:rPr>
        <w:t xml:space="preserve"> </w:t>
      </w:r>
      <w:r w:rsidRPr="000D15BE">
        <w:rPr>
          <w:rFonts w:ascii="Segoe UI" w:eastAsia="Calibri" w:hAnsi="Segoe UI" w:cs="Segoe UI"/>
          <w:bCs/>
          <w:iCs/>
          <w:sz w:val="18"/>
          <w:szCs w:val="18"/>
        </w:rPr>
        <w:t>wyłączonego ze stosowania ustawy Prawo Zamówień Publicznych</w:t>
      </w:r>
    </w:p>
    <w:p w14:paraId="31E1B7D5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odbiorcami danych osobowych będą osoby lub podmioty, którym może być udostępniana dokumentacja postępowania w oparciu o przepisy ustawy o dostępie do informacji publicznej lub które mają dostęp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>do powierzonych im danych przez PEC w związku ze świadczeniem usług na rzecz administratora oraz podmioty upoważnione z mocy prawa</w:t>
      </w:r>
    </w:p>
    <w:p w14:paraId="3B5625C5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dane osobowe będą przechowywane przez okres czterech lat od zakończenia postępowania o udzielenie zamówienia – zgodnie z obowiązującym w PEC Regulaminem Pracy Komisji Przetargowej</w:t>
      </w:r>
    </w:p>
    <w:p w14:paraId="72F3C3AA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podanie danych jest dobrowolne, lecz niezbędne do wzięcia udziału w prowadzonym postępowaniu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 xml:space="preserve">a konsekwencją ich niepodania będzie brak możliwości rozpatrzenia składanej oferty </w:t>
      </w:r>
    </w:p>
    <w:p w14:paraId="0CA64D71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w odniesieniu do danych osobowych decyzje nie będą podejmowane w sposób zautomatyzowany, stosownie do art. 22 RODO;</w:t>
      </w:r>
    </w:p>
    <w:p w14:paraId="62F5A51E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posiadają Państwo:</w:t>
      </w:r>
    </w:p>
    <w:p w14:paraId="04CC4B2A" w14:textId="77777777" w:rsidR="000D15BE" w:rsidRPr="000D15BE" w:rsidRDefault="000D15BE" w:rsidP="000D1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na podstawie art. 15 RODO prawo dostępu do danych osobowych </w:t>
      </w:r>
    </w:p>
    <w:p w14:paraId="2C6C46E0" w14:textId="77777777" w:rsidR="000D15BE" w:rsidRPr="000D15BE" w:rsidRDefault="000D15BE" w:rsidP="000D1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na podstawie art. 16 RODO prawo do sprostowania danych osobowych</w:t>
      </w:r>
    </w:p>
    <w:p w14:paraId="50E7D731" w14:textId="77777777" w:rsidR="000D15BE" w:rsidRPr="000D15BE" w:rsidRDefault="000D15BE" w:rsidP="000D1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</w:p>
    <w:p w14:paraId="69374824" w14:textId="77777777" w:rsidR="000D15BE" w:rsidRPr="000D15BE" w:rsidRDefault="000D15BE" w:rsidP="000D15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 xml:space="preserve">prawo do wniesienia skargi do Prezesa Urzędu Ochrony Danych Osobowych w Warszawie </w:t>
      </w:r>
      <w:r w:rsidRPr="000D15BE">
        <w:rPr>
          <w:rFonts w:ascii="Segoe UI" w:eastAsia="Calibri" w:hAnsi="Segoe UI" w:cs="Segoe UI"/>
          <w:iCs/>
          <w:sz w:val="18"/>
          <w:szCs w:val="18"/>
        </w:rPr>
        <w:br/>
        <w:t>przy ul. Stawki 2, gdy uznacie, że przetwarzanie danych odbywa się niezgodnie z przepisami</w:t>
      </w:r>
    </w:p>
    <w:p w14:paraId="08D78903" w14:textId="77777777" w:rsidR="000D15BE" w:rsidRPr="000D15BE" w:rsidRDefault="000D15BE" w:rsidP="000D15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nie przysługuje Państwu:</w:t>
      </w:r>
    </w:p>
    <w:p w14:paraId="4FAFFC33" w14:textId="77777777" w:rsidR="000D15BE" w:rsidRPr="000D15BE" w:rsidRDefault="000D15BE" w:rsidP="000D15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w związku z art. 17 ust. 3 lit. b, d lub e RODO prawo do usunięcia danych osobowych</w:t>
      </w:r>
    </w:p>
    <w:p w14:paraId="2D6B0EA4" w14:textId="77777777" w:rsidR="000D15BE" w:rsidRPr="000D15BE" w:rsidRDefault="000D15BE" w:rsidP="000D15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sz w:val="18"/>
          <w:szCs w:val="18"/>
        </w:rPr>
      </w:pPr>
      <w:r w:rsidRPr="000D15BE">
        <w:rPr>
          <w:rFonts w:ascii="Segoe UI" w:eastAsia="Calibri" w:hAnsi="Segoe UI" w:cs="Segoe UI"/>
          <w:iCs/>
          <w:sz w:val="18"/>
          <w:szCs w:val="18"/>
        </w:rPr>
        <w:t>prawo do przenoszenia danych osobowych, o którym mowa w art. 20 RODO</w:t>
      </w:r>
    </w:p>
    <w:p w14:paraId="7F1D6272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2556AA73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08D5BB2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0A794B38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6A474F79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</w:p>
    <w:p w14:paraId="4CC0D4A2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>………..........................................................</w:t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  <w:t xml:space="preserve">        ...………..........................................................                                              </w:t>
      </w:r>
    </w:p>
    <w:p w14:paraId="1CAA3879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480" w:hanging="5800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0D15BE">
        <w:rPr>
          <w:rFonts w:ascii="Segoe UI" w:eastAsia="Times New Roman" w:hAnsi="Segoe UI" w:cs="Segoe UI"/>
          <w:sz w:val="14"/>
          <w:szCs w:val="14"/>
          <w:lang w:eastAsia="pl-PL"/>
        </w:rPr>
        <w:t xml:space="preserve">pieczątka firmowa Wykonawcy </w:t>
      </w:r>
      <w:bookmarkStart w:id="0" w:name="_Hlk504042674"/>
      <w:r w:rsidRPr="000D15BE">
        <w:rPr>
          <w:rFonts w:ascii="Segoe UI" w:eastAsia="Times New Roman" w:hAnsi="Segoe UI" w:cs="Segoe UI"/>
          <w:sz w:val="14"/>
          <w:szCs w:val="14"/>
          <w:lang w:eastAsia="pl-PL"/>
        </w:rPr>
        <w:tab/>
        <w:t>imię i nazwisko osób składających oświadczenia</w:t>
      </w:r>
      <w:bookmarkEnd w:id="0"/>
    </w:p>
    <w:p w14:paraId="494549D5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4"/>
          <w:szCs w:val="14"/>
          <w:lang w:eastAsia="pl-PL"/>
        </w:rPr>
      </w:pPr>
    </w:p>
    <w:p w14:paraId="022E3BFC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2BFF09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587D939E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6494FF2B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30E0E9B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D531F10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8DB589E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21E37AE5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2EEE6056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9F27F1D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37033408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10EFEF1A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5FB463E7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26697C3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37D042D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BA23183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285259E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7A4F377F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C1101C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37D9525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3CF7738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091D83D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lang w:eastAsia="pl-PL"/>
        </w:rPr>
      </w:pPr>
    </w:p>
    <w:p w14:paraId="4C56FF62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4"/>
          <w:szCs w:val="14"/>
          <w:lang w:eastAsia="pl-PL"/>
        </w:rPr>
      </w:pPr>
    </w:p>
    <w:p w14:paraId="40902240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lang w:eastAsia="pl-PL"/>
        </w:rPr>
        <w:sectPr w:rsidR="000D15BE" w:rsidRPr="000D15BE" w:rsidSect="00F81CE9">
          <w:footerReference w:type="even" r:id="rId12"/>
          <w:footerReference w:type="first" r:id="rId13"/>
          <w:pgSz w:w="11907" w:h="16840" w:code="9"/>
          <w:pgMar w:top="709" w:right="1140" w:bottom="567" w:left="1123" w:header="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3FBD9D77" w14:textId="04DA0DDF" w:rsidR="000D15BE" w:rsidRPr="000D15BE" w:rsidRDefault="000D15BE" w:rsidP="00113906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233FB2C7" wp14:editId="16234CB0">
            <wp:extent cx="638175" cy="400050"/>
            <wp:effectExtent l="0" t="0" r="9525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5BE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684EC64E" w14:textId="3C52D517" w:rsidR="000D15BE" w:rsidRPr="000D15BE" w:rsidRDefault="00113906" w:rsidP="000D15BE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br/>
      </w:r>
      <w:r w:rsidR="000D15BE" w:rsidRPr="000D15BE">
        <w:rPr>
          <w:rFonts w:ascii="Segoe UI" w:eastAsia="Times New Roman" w:hAnsi="Segoe UI" w:cs="Segoe UI"/>
          <w:b/>
          <w:lang w:eastAsia="pl-PL"/>
        </w:rPr>
        <w:t>Wykaz wybranych dostaw zrealizowanych w ostatnich trzech latach</w:t>
      </w:r>
    </w:p>
    <w:p w14:paraId="311A83A4" w14:textId="77777777" w:rsidR="000D15BE" w:rsidRPr="000D15BE" w:rsidRDefault="000D15BE" w:rsidP="000D15BE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lang w:eastAsia="pl-PL"/>
        </w:rPr>
      </w:pPr>
    </w:p>
    <w:p w14:paraId="6138F43B" w14:textId="77777777" w:rsidR="000D15BE" w:rsidRPr="000D15BE" w:rsidRDefault="000D15BE" w:rsidP="000D15BE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lang w:eastAsia="pl-PL"/>
        </w:rPr>
      </w:pP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0D15BE" w:rsidRPr="000D15BE" w14:paraId="1E71EF63" w14:textId="77777777" w:rsidTr="00726C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0FE6A7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47AB81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78B3DE5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3D23F5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3D52C45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34104555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>Wartość dostaw netto (zł)</w:t>
            </w:r>
          </w:p>
          <w:p w14:paraId="6F40A7C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5575A754" w14:textId="77777777" w:rsidTr="0011390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F97E50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6F7244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7F852C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24ED75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B680BD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12611617" w14:textId="77777777" w:rsidTr="0011390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A12519" w14:textId="61776D74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F7323" wp14:editId="2D925298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444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A3FE0" w14:textId="77777777" w:rsidR="000D15BE" w:rsidRPr="005D29ED" w:rsidRDefault="000D15BE" w:rsidP="000D15BE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67F7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vI8wEAAMsDAAAOAAAAZHJzL2Uyb0RvYy54bWysU8GO0zAQvSPxD5bvNE1IFxo1XS27KkJa&#10;YKWFD3CcSWJt4jG226R/z9hpS4Eb4mLZnvGbN2+eN7fT0LMDWKdQlzxdLDkDLbFWui3592+7N+85&#10;c17oWvSooeRHcPx2+/rVZjQFZNhhX4NlBKJdMZqSd96bIkmc7GAQboEGNAUbtIPwdLRtUlsxEvrQ&#10;J9lyeZOMaGtjUYJzdPswB/k24jcNSP+1aRx41pecuPm42rhWYU22G1G0VphOyRMN8Q8sBqE0Fb1A&#10;PQgv2N6qv6AGJS06bPxC4pBg0ygJsQfqJl3+0c1zJwzEXkgcZy4yuf8HK78cnixTdclzzrQYaERP&#10;2APz8OI8jsDyINFoXEGZz4Zy/fQBJxp1bNeZR5Qvjmm874Ru4c5aHDsQNVFMw8vk6umM4wJINX7G&#10;mmqJvccINDV2CPqRIozQaVTHy3hg8kzS5dubdL2iiKRQmmX5Ol3FEqI4vzbW+Y+AAwubklsaf0QX&#10;h0fnAxtRnFNCMY071ffRAr3+7YISw01kHwjP1P1UTSc1KqyP1IfF2VH0A2gTVs5GclPJ3Y+9sMBZ&#10;/0mTFus0z4P94iFfvcvoYK8j1XVEaNkhmZTA5u29ny27N1a1HVU6q39H+u1UbC0IPbM68SbHxI5P&#10;7g6WvD7HrF9/cPsTAAD//wMAUEsDBBQABgAIAAAAIQDXjbai3gAAAAoBAAAPAAAAZHJzL2Rvd25y&#10;ZXYueG1sTI/BToNAEIbvJr7DZky80aUVS0WWpqnxbKz1vrBTIGVnkV0K+vSOJ3ucmT//fF++nW0n&#10;Ljj41pGC5SIGgVQ501Kt4PjxGm1A+KDJ6M4RKvhGD9vi9ibXmXETvePlEGrBJeQzraAJoc+k9FWD&#10;VvuF65H4dnKD1YHHoZZm0BOX206u4ngtrW6JPzS6x32D1fkwWgWf5vRydMnP2zh9VaNMy2q/mzZK&#10;3d/Nu2cQAefwH4Y/fEaHgplKN5LxolMQPaXsEhQ8PrACB6Ik5kWpYJWsU5BFLq8Vil8AAAD//wMA&#10;UEsBAi0AFAAGAAgAAAAhALaDOJL+AAAA4QEAABMAAAAAAAAAAAAAAAAAAAAAAFtDb250ZW50X1R5&#10;cGVzXS54bWxQSwECLQAUAAYACAAAACEAOP0h/9YAAACUAQAACwAAAAAAAAAAAAAAAAAvAQAAX3Jl&#10;bHMvLnJlbHNQSwECLQAUAAYACAAAACEAlAxbyPMBAADLAwAADgAAAAAAAAAAAAAAAAAuAgAAZHJz&#10;L2Uyb0RvYy54bWxQSwECLQAUAAYACAAAACEA1422ot4AAAAKAQAADwAAAAAAAAAAAAAAAABNBAAA&#10;ZHJzL2Rvd25yZXYueG1sUEsFBgAAAAAEAAQA8wAAAFgFAAAAAA==&#10;" filled="f" stroked="f">
                      <v:textbox style="layout-flow:vertical;mso-fit-shape-to-text:t">
                        <w:txbxContent>
                          <w:p w14:paraId="5DBA3FE0" w14:textId="77777777" w:rsidR="000D15BE" w:rsidRPr="005D29ED" w:rsidRDefault="000D15BE" w:rsidP="000D15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18F2EB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2BFC1C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0D15BE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7396BD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6A9EF6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1ADFA3D3" w14:textId="77777777" w:rsidTr="0011390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993837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0E50DF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41725F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CD8DE9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CA16F6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D15BE" w:rsidRPr="000D15BE" w14:paraId="64A48675" w14:textId="77777777" w:rsidTr="00726C8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09CA1EF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FCFDDA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A37E97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A3C645C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E300DB" w14:textId="77777777" w:rsidR="000D15BE" w:rsidRPr="000D15BE" w:rsidRDefault="000D15BE" w:rsidP="000D15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7C29D821" w14:textId="16C7197D" w:rsidR="00C05552" w:rsidRDefault="000D15BE">
      <w:r w:rsidRPr="000D15BE">
        <w:rPr>
          <w:rFonts w:ascii="Segoe UI" w:eastAsia="Times New Roman" w:hAnsi="Segoe UI" w:cs="Segoe UI"/>
          <w:lang w:eastAsia="pl-PL"/>
        </w:rPr>
        <w:lastRenderedPageBreak/>
        <w:t xml:space="preserve">                                                                                            </w:t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  <w:r w:rsidRPr="000D15BE">
        <w:rPr>
          <w:rFonts w:ascii="Segoe UI" w:eastAsia="Times New Roman" w:hAnsi="Segoe UI" w:cs="Segoe UI"/>
          <w:lang w:eastAsia="pl-PL"/>
        </w:rPr>
        <w:tab/>
      </w:r>
    </w:p>
    <w:sectPr w:rsidR="00C05552" w:rsidSect="00113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E82C" w14:textId="77777777" w:rsidR="00866DBC" w:rsidRDefault="00866DBC" w:rsidP="000D15BE">
      <w:pPr>
        <w:spacing w:after="0" w:line="240" w:lineRule="auto"/>
      </w:pPr>
      <w:r>
        <w:separator/>
      </w:r>
    </w:p>
  </w:endnote>
  <w:endnote w:type="continuationSeparator" w:id="0">
    <w:p w14:paraId="79F309E7" w14:textId="77777777" w:rsidR="00866DBC" w:rsidRDefault="00866DBC" w:rsidP="000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8621" w14:textId="77777777" w:rsidR="00D77C01" w:rsidRDefault="00866D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7015916D" w14:textId="77777777" w:rsidR="00D77C01" w:rsidRDefault="00866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A044" w14:textId="77777777" w:rsidR="00D77C01" w:rsidRDefault="00866DBC" w:rsidP="00EC3BF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807C" w14:textId="77777777" w:rsidR="00D77C01" w:rsidRDefault="00866D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28ECF91" w14:textId="77777777" w:rsidR="00D77C01" w:rsidRDefault="00866DBC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4948" w14:textId="77777777" w:rsidR="00770DB1" w:rsidRDefault="00866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BB9E" w14:textId="77777777" w:rsidR="00866DBC" w:rsidRDefault="00866DBC" w:rsidP="000D15BE">
      <w:pPr>
        <w:spacing w:after="0" w:line="240" w:lineRule="auto"/>
      </w:pPr>
      <w:r>
        <w:separator/>
      </w:r>
    </w:p>
  </w:footnote>
  <w:footnote w:type="continuationSeparator" w:id="0">
    <w:p w14:paraId="4F52036C" w14:textId="77777777" w:rsidR="00866DBC" w:rsidRDefault="00866DBC" w:rsidP="000D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E"/>
    <w:rsid w:val="000D15BE"/>
    <w:rsid w:val="00113906"/>
    <w:rsid w:val="00866DBC"/>
    <w:rsid w:val="00C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F839"/>
  <w15:chartTrackingRefBased/>
  <w15:docId w15:val="{7EB22880-611A-4783-A765-C37A00E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5BE"/>
  </w:style>
  <w:style w:type="paragraph" w:styleId="Stopka">
    <w:name w:val="footer"/>
    <w:basedOn w:val="Normalny"/>
    <w:link w:val="StopkaZnak"/>
    <w:uiPriority w:val="99"/>
    <w:unhideWhenUsed/>
    <w:rsid w:val="000D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BE"/>
  </w:style>
  <w:style w:type="character" w:styleId="Numerstrony">
    <w:name w:val="page number"/>
    <w:basedOn w:val="Domylnaczcionkaakapitu"/>
    <w:rsid w:val="000D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2021-03-26T08:54:00Z</dcterms:created>
  <dcterms:modified xsi:type="dcterms:W3CDTF">2021-03-26T11:08:00Z</dcterms:modified>
</cp:coreProperties>
</file>